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bidi w:val="0"/>
        <w:spacing w:before="240" w:after="120"/>
        <w:jc w:val="left"/>
        <w:outlineLvl w:val="0"/>
        <w:rPr/>
      </w:pPr>
      <w:bookmarkStart w:id="0" w:name="pv-dand39ag-ordinaire-et-extraordinaire-"/>
      <w:bookmarkEnd w:id="0"/>
      <w:r>
        <w:rPr/>
        <w:t xml:space="preserve">PV d'AG Ordinaire et Extraordinaire </w:t>
        <w:br/>
        <w:t>du 14 novembre 2022</w:t>
      </w:r>
    </w:p>
    <w:p>
      <w:pPr>
        <w:pStyle w:val="TextBody"/>
        <w:bidi w:val="0"/>
        <w:spacing w:lineRule="auto" w:line="276" w:before="0" w:after="140"/>
        <w:jc w:val="left"/>
        <w:rPr/>
      </w:pPr>
      <w:r>
        <w:rPr/>
        <w:t xml:space="preserve">Association loi 1901 Quatrième Oeil </w:t>
        <w:br/>
        <w:t xml:space="preserve">devenue Les Grands Voisins </w:t>
        <w:br/>
        <w:t xml:space="preserve">Siège 84 ave Denfert </w:t>
      </w:r>
      <w:r>
        <w:rPr/>
        <w:t>Rochereau</w:t>
      </w:r>
      <w:r>
        <w:rPr/>
        <w:t xml:space="preserve"> 75014 PARIS </w:t>
        <w:br/>
        <w:t xml:space="preserve">devenue C L'homme 146 bd Montparnasse 75014 PARIS </w:t>
        <w:br/>
        <w:t xml:space="preserve">Objet de studio, agence et fondation de photographes </w:t>
        <w:br/>
        <w:t>devenu organisation, promotion, services et partage des communs</w:t>
      </w:r>
    </w:p>
    <w:p>
      <w:pPr>
        <w:pStyle w:val="TextBody"/>
        <w:bidi w:val="0"/>
        <w:spacing w:lineRule="auto" w:line="276" w:before="0" w:after="140"/>
        <w:jc w:val="left"/>
        <w:rPr/>
      </w:pPr>
      <w:r>
        <w:rPr/>
        <w:t xml:space="preserve">Nous nous réunissons ce jour au 21 rue de Saint Jacques 75005 PARIS </w:t>
        <w:br/>
        <w:t xml:space="preserve">et en ligne à </w:t>
      </w:r>
      <w:hyperlink r:id="rId2">
        <w:r>
          <w:rPr>
            <w:rStyle w:val="InternetLink"/>
          </w:rPr>
          <w:t>https://lgv.meet.bid</w:t>
        </w:r>
      </w:hyperlink>
      <w:r>
        <w:rPr/>
        <w:t xml:space="preserve"> </w:t>
        <w:br/>
        <w:t xml:space="preserve">en assemblée générale ordinaire et </w:t>
      </w:r>
      <w:r>
        <w:rPr/>
        <w:t>extraordinaire</w:t>
      </w:r>
      <w:r>
        <w:rPr/>
        <w:t xml:space="preserve"> à 20h </w:t>
        <w:br/>
        <w:t xml:space="preserve">sous </w:t>
      </w:r>
      <w:r>
        <w:rPr/>
        <w:t>son</w:t>
      </w:r>
      <w:r>
        <w:rPr/>
        <w:t xml:space="preserve"> </w:t>
      </w:r>
      <w:r>
        <w:rPr/>
        <w:t>Président</w:t>
      </w:r>
      <w:r>
        <w:rPr/>
        <w:t xml:space="preserve">, Chris MANN </w:t>
        <w:br/>
        <w:t>selon convocations et invitations envoyées avant le 1e du mois pour</w:t>
      </w:r>
    </w:p>
    <w:p>
      <w:pPr>
        <w:pStyle w:val="TextBody"/>
        <w:numPr>
          <w:ilvl w:val="0"/>
          <w:numId w:val="2"/>
        </w:numPr>
        <w:tabs>
          <w:tab w:val="clear" w:pos="709"/>
          <w:tab w:val="left" w:pos="707" w:leader="none"/>
        </w:tabs>
        <w:bidi w:val="0"/>
        <w:spacing w:before="0" w:after="0"/>
        <w:ind w:left="707" w:hanging="283"/>
        <w:jc w:val="left"/>
        <w:rPr/>
      </w:pPr>
      <w:r>
        <w:rPr/>
        <w:t xml:space="preserve">le rapport d'activité depuis notre création en 2017 </w:t>
      </w:r>
    </w:p>
    <w:p>
      <w:pPr>
        <w:pStyle w:val="TextBody"/>
        <w:numPr>
          <w:ilvl w:val="0"/>
          <w:numId w:val="2"/>
        </w:numPr>
        <w:tabs>
          <w:tab w:val="clear" w:pos="709"/>
          <w:tab w:val="left" w:pos="707" w:leader="none"/>
        </w:tabs>
        <w:bidi w:val="0"/>
        <w:spacing w:before="0" w:after="0"/>
        <w:ind w:left="707" w:hanging="283"/>
        <w:jc w:val="left"/>
        <w:rPr/>
      </w:pPr>
      <w:r>
        <w:rPr/>
        <w:t xml:space="preserve">le quitus au trésorier </w:t>
      </w:r>
    </w:p>
    <w:p>
      <w:pPr>
        <w:pStyle w:val="TextBody"/>
        <w:numPr>
          <w:ilvl w:val="0"/>
          <w:numId w:val="2"/>
        </w:numPr>
        <w:tabs>
          <w:tab w:val="clear" w:pos="709"/>
          <w:tab w:val="left" w:pos="707" w:leader="none"/>
        </w:tabs>
        <w:bidi w:val="0"/>
        <w:spacing w:before="0" w:after="0"/>
        <w:ind w:left="707" w:hanging="283"/>
        <w:jc w:val="left"/>
        <w:rPr/>
      </w:pPr>
      <w:r>
        <w:rPr/>
        <w:t xml:space="preserve">l'élection du nouveau trésorier dont Hovik HOVNYKIAN est pressenti </w:t>
      </w:r>
    </w:p>
    <w:p>
      <w:pPr>
        <w:pStyle w:val="TextBody"/>
        <w:numPr>
          <w:ilvl w:val="0"/>
          <w:numId w:val="2"/>
        </w:numPr>
        <w:tabs>
          <w:tab w:val="clear" w:pos="709"/>
          <w:tab w:val="left" w:pos="707" w:leader="none"/>
        </w:tabs>
        <w:bidi w:val="0"/>
        <w:spacing w:before="0" w:after="0"/>
        <w:ind w:left="707" w:hanging="283"/>
        <w:jc w:val="left"/>
        <w:rPr/>
      </w:pPr>
      <w:r>
        <w:rPr/>
        <w:t>la désignation d'un conseil d'adm</w:t>
      </w:r>
      <w:r>
        <w:rPr/>
        <w:t>in</w:t>
      </w:r>
      <w:r>
        <w:rPr/>
        <w:t xml:space="preserve">istration </w:t>
      </w:r>
    </w:p>
    <w:p>
      <w:pPr>
        <w:pStyle w:val="TextBody"/>
        <w:numPr>
          <w:ilvl w:val="0"/>
          <w:numId w:val="2"/>
        </w:numPr>
        <w:tabs>
          <w:tab w:val="clear" w:pos="709"/>
          <w:tab w:val="left" w:pos="707" w:leader="none"/>
        </w:tabs>
        <w:bidi w:val="0"/>
        <w:spacing w:before="0" w:after="0"/>
        <w:ind w:left="707" w:hanging="283"/>
        <w:jc w:val="left"/>
        <w:rPr/>
      </w:pPr>
      <w:r>
        <w:rPr/>
        <w:t>la modification de statuts par le changement de d</w:t>
      </w:r>
      <w:r>
        <w:rPr/>
        <w:t>é</w:t>
      </w:r>
      <w:r>
        <w:rPr/>
        <w:t xml:space="preserve">signation social et d'objet social </w:t>
      </w:r>
    </w:p>
    <w:p>
      <w:pPr>
        <w:pStyle w:val="TextBody"/>
        <w:numPr>
          <w:ilvl w:val="0"/>
          <w:numId w:val="2"/>
        </w:numPr>
        <w:tabs>
          <w:tab w:val="clear" w:pos="709"/>
          <w:tab w:val="left" w:pos="707" w:leader="none"/>
        </w:tabs>
        <w:bidi w:val="0"/>
        <w:ind w:left="707" w:hanging="283"/>
        <w:jc w:val="left"/>
        <w:rPr/>
      </w:pPr>
      <w:r>
        <w:rPr/>
        <w:t xml:space="preserve">question diverses </w:t>
      </w:r>
    </w:p>
    <w:p>
      <w:pPr>
        <w:pStyle w:val="TextBody"/>
        <w:bidi w:val="0"/>
        <w:spacing w:lineRule="auto" w:line="276" w:before="0" w:after="140"/>
        <w:jc w:val="left"/>
        <w:rPr/>
      </w:pPr>
      <w:r>
        <w:rPr/>
        <w:t>Une feuille de présence est établie avec le nom, prénom, numéro de téléphone, courriel et code postal et pays de chaque participant. Chacune et chacun prend place et se présente.</w:t>
      </w:r>
    </w:p>
    <w:p>
      <w:pPr>
        <w:pStyle w:val="TextBody"/>
        <w:bidi w:val="0"/>
        <w:jc w:val="left"/>
        <w:rPr/>
      </w:pPr>
      <w:r>
        <w:rPr/>
        <w:t>N'importe quel individu peut s'estimer en qualité de Grand Voisin de par son propre libre arbitre.</w:t>
        <w:br/>
        <w:t>Toute Grande Voisine et tout Grand Voisin peut -- sous agrément généralement accordé par la présente Association -- représenter une activité profes</w:t>
      </w:r>
      <w:r>
        <w:rPr/>
        <w:t>s</w:t>
      </w:r>
      <w:r>
        <w:rPr/>
        <w:t xml:space="preserve">ionnelle, une association, une institution, une entreprise Grande Voisine. </w:t>
        <w:br/>
        <w:t>Tout avantage par un abonnement avec une partie financière est inclusif, c'est à dire comportant pas d'avantage supplémentaire de ne pas c</w:t>
      </w:r>
      <w:r>
        <w:rPr/>
        <w:t>o</w:t>
      </w:r>
      <w:r>
        <w:rPr/>
        <w:t>tiser financièrement.</w:t>
        <w:br/>
        <w:t>La direction de l'association r</w:t>
      </w:r>
      <w:r>
        <w:rPr/>
        <w:t>e</w:t>
      </w:r>
      <w:r>
        <w:rPr/>
        <w:t>l</w:t>
      </w:r>
      <w:r>
        <w:rPr/>
        <w:t>è</w:t>
      </w:r>
      <w:r>
        <w:rPr/>
        <w:t xml:space="preserve">ve uniquement des mandataires sociaux sous la condition que toute orientation soit exposée et et peut être débattue en Conseil des Voisins et que toute action importante soit exposée au Conseil des Voisins. </w:t>
        <w:br/>
        <w:t>En conséquence, nous pouvons valablement délibérer au regard d'éventuelles questions de quorum.</w:t>
      </w:r>
    </w:p>
    <w:p>
      <w:pPr>
        <w:pStyle w:val="Heading2"/>
        <w:numPr>
          <w:ilvl w:val="0"/>
          <w:numId w:val="0"/>
        </w:numPr>
        <w:bidi w:val="0"/>
        <w:spacing w:before="200" w:after="120"/>
        <w:jc w:val="left"/>
        <w:outlineLvl w:val="1"/>
        <w:rPr/>
      </w:pPr>
      <w:bookmarkStart w:id="1" w:name="rapport-sur-land39activite-de-2017-a-202"/>
      <w:bookmarkEnd w:id="1"/>
      <w:r>
        <w:rPr/>
        <w:t>Rapport sur l'activité de 2017 à 2022</w:t>
      </w:r>
    </w:p>
    <w:p>
      <w:pPr>
        <w:pStyle w:val="TextBody"/>
        <w:bidi w:val="0"/>
        <w:spacing w:lineRule="auto" w:line="276" w:before="0" w:after="140"/>
        <w:jc w:val="left"/>
        <w:rPr/>
      </w:pPr>
      <w:r>
        <w:rPr/>
        <w:t>Le Quatrième Oeil a loué un espace au sein des Grands Voisins au départ de bailleur précédent pour l'espace dans deux blocs opératoires au sein des Grands Voisins. Nous avions trois activités.</w:t>
      </w:r>
    </w:p>
    <w:p>
      <w:pPr>
        <w:pStyle w:val="TextBody"/>
        <w:numPr>
          <w:ilvl w:val="0"/>
          <w:numId w:val="3"/>
        </w:numPr>
        <w:tabs>
          <w:tab w:val="clear" w:pos="709"/>
          <w:tab w:val="left" w:pos="707" w:leader="none"/>
        </w:tabs>
        <w:bidi w:val="0"/>
        <w:spacing w:before="0" w:after="0"/>
        <w:ind w:left="707" w:hanging="283"/>
        <w:jc w:val="left"/>
        <w:rPr/>
      </w:pPr>
      <w:r>
        <w:rPr/>
        <w:t xml:space="preserve">Agence de photographes </w:t>
      </w:r>
    </w:p>
    <w:p>
      <w:pPr>
        <w:pStyle w:val="TextBody"/>
        <w:numPr>
          <w:ilvl w:val="0"/>
          <w:numId w:val="3"/>
        </w:numPr>
        <w:tabs>
          <w:tab w:val="clear" w:pos="709"/>
          <w:tab w:val="left" w:pos="707" w:leader="none"/>
        </w:tabs>
        <w:bidi w:val="0"/>
        <w:spacing w:before="0" w:after="0"/>
        <w:ind w:left="707" w:hanging="283"/>
        <w:jc w:val="left"/>
        <w:rPr/>
      </w:pPr>
      <w:r>
        <w:rPr/>
        <w:t xml:space="preserve">Studio photo </w:t>
      </w:r>
    </w:p>
    <w:p>
      <w:pPr>
        <w:pStyle w:val="TextBody"/>
        <w:numPr>
          <w:ilvl w:val="0"/>
          <w:numId w:val="3"/>
        </w:numPr>
        <w:tabs>
          <w:tab w:val="clear" w:pos="709"/>
          <w:tab w:val="left" w:pos="707" w:leader="none"/>
        </w:tabs>
        <w:bidi w:val="0"/>
        <w:ind w:left="707" w:hanging="283"/>
        <w:jc w:val="left"/>
        <w:rPr/>
      </w:pPr>
      <w:r>
        <w:rPr/>
        <w:t xml:space="preserve">Fondation pour des oeuvre photographiques collectives </w:t>
      </w:r>
    </w:p>
    <w:p>
      <w:pPr>
        <w:pStyle w:val="TextBody"/>
        <w:bidi w:val="0"/>
        <w:spacing w:lineRule="auto" w:line="276" w:before="0" w:after="140"/>
        <w:jc w:val="left"/>
        <w:rPr/>
      </w:pPr>
      <w:r>
        <w:rPr/>
        <w:t>Nous avions eu la collaboration de plusieurs photographes, avons produit sept oeuvres collectives et avons géré deux blocs opératoires transformés en studios photos. Il y a eu aussi de affichages diverses de nos oeuvres.</w:t>
      </w:r>
    </w:p>
    <w:p>
      <w:pPr>
        <w:pStyle w:val="TextBody"/>
        <w:bidi w:val="0"/>
        <w:spacing w:lineRule="auto" w:line="276" w:before="0" w:after="140"/>
        <w:jc w:val="left"/>
        <w:rPr/>
      </w:pPr>
      <w:r>
        <w:rPr/>
        <w:t>A partir de novembre 2017, notre activité était devenue quasi-nulle. Nous n'avons plus de compte en banque depuis 2018.</w:t>
      </w:r>
    </w:p>
    <w:p>
      <w:pPr>
        <w:pStyle w:val="TextBody"/>
        <w:bidi w:val="0"/>
        <w:spacing w:lineRule="auto" w:line="276" w:before="0" w:after="140"/>
        <w:jc w:val="left"/>
        <w:rPr/>
      </w:pPr>
      <w:r>
        <w:rPr/>
        <w:t>Ce compte-rendu moral est accepté.</w:t>
      </w:r>
    </w:p>
    <w:p>
      <w:pPr>
        <w:pStyle w:val="Heading2"/>
        <w:numPr>
          <w:ilvl w:val="0"/>
          <w:numId w:val="0"/>
        </w:numPr>
        <w:bidi w:val="0"/>
        <w:spacing w:before="200" w:after="120"/>
        <w:jc w:val="left"/>
        <w:outlineLvl w:val="1"/>
        <w:rPr/>
      </w:pPr>
      <w:bookmarkStart w:id="2" w:name="rapport-des-comptes-et-quitus-au-tresori"/>
      <w:bookmarkEnd w:id="2"/>
      <w:r>
        <w:rPr/>
        <w:t>Rapport des comptes et quitus au Trésorier</w:t>
      </w:r>
    </w:p>
    <w:p>
      <w:pPr>
        <w:pStyle w:val="TextBody"/>
        <w:bidi w:val="0"/>
        <w:spacing w:lineRule="auto" w:line="276" w:before="0" w:after="140"/>
        <w:jc w:val="left"/>
        <w:rPr/>
      </w:pPr>
      <w:r>
        <w:rPr/>
        <w:t>Lors de la location de l'espace au sein des Grands Voisins, les photographes ont pu contribuer directement aux frais de location auprès du bailleur commercial. De ce fait, il n'y a pas eu de comptabilité particulière à présenter, ou nous pouvons estimer que la comptabilité a été nulle.</w:t>
      </w:r>
    </w:p>
    <w:p>
      <w:pPr>
        <w:pStyle w:val="TextBody"/>
        <w:bidi w:val="0"/>
        <w:spacing w:lineRule="auto" w:line="276" w:before="0" w:after="140"/>
        <w:jc w:val="left"/>
        <w:rPr/>
      </w:pPr>
      <w:r>
        <w:rPr/>
        <w:t>Q</w:t>
      </w:r>
      <w:r>
        <w:rPr/>
        <w:t>uitus est donné au Trésorier.</w:t>
      </w:r>
    </w:p>
    <w:p>
      <w:pPr>
        <w:pStyle w:val="Heading2"/>
        <w:numPr>
          <w:ilvl w:val="0"/>
          <w:numId w:val="0"/>
        </w:numPr>
        <w:bidi w:val="0"/>
        <w:spacing w:before="200" w:after="120"/>
        <w:jc w:val="left"/>
        <w:outlineLvl w:val="1"/>
        <w:rPr/>
      </w:pPr>
      <w:r>
        <w:rPr/>
        <w:t>E</w:t>
      </w:r>
      <w:r>
        <w:rPr/>
        <w:t>l</w:t>
      </w:r>
      <w:r>
        <w:rPr/>
        <w:t>e</w:t>
      </w:r>
      <w:r>
        <w:rPr/>
        <w:t>ction du nouveau Trésorier</w:t>
      </w:r>
    </w:p>
    <w:p>
      <w:pPr>
        <w:pStyle w:val="TextBody"/>
        <w:bidi w:val="0"/>
        <w:spacing w:lineRule="auto" w:line="276" w:before="0" w:after="140"/>
        <w:jc w:val="left"/>
        <w:rPr/>
      </w:pPr>
      <w:r>
        <w:rPr/>
        <w:t xml:space="preserve">Hovik HOVNIKYAN demeurant à 5 allée Ferrand Léger 94250 Gentilly est pressenti pour être notre prochain Trésorier. Hovik est né arménien et a subi un tremblement de terre </w:t>
      </w:r>
      <w:r>
        <w:rPr/>
        <w:t>dévastateur</w:t>
      </w:r>
      <w:r>
        <w:rPr/>
        <w:t xml:space="preserve"> qui a </w:t>
      </w:r>
      <w:r>
        <w:rPr/>
        <w:t>façonne</w:t>
      </w:r>
      <w:r>
        <w:rPr/>
        <w:t xml:space="preserve"> fortement sa perspective. Depuis, Hovik est venu en France puis s'est naturalisé Français. Je suis particulièrement </w:t>
      </w:r>
      <w:r>
        <w:rPr/>
        <w:t>impressionné</w:t>
      </w:r>
      <w:r>
        <w:rPr/>
        <w:t xml:space="preserve"> de sa manière de tenir ses finances </w:t>
      </w:r>
      <w:r>
        <w:rPr/>
        <w:t>personnelles</w:t>
      </w:r>
      <w:r>
        <w:rPr/>
        <w:t xml:space="preserve"> et souhaiterais sa supervision également sur nos comptes.</w:t>
      </w:r>
    </w:p>
    <w:p>
      <w:pPr>
        <w:pStyle w:val="TextBody"/>
        <w:bidi w:val="0"/>
        <w:spacing w:lineRule="auto" w:line="276" w:before="0" w:after="140"/>
        <w:jc w:val="left"/>
        <w:rPr/>
      </w:pPr>
      <w:r>
        <w:rPr/>
        <w:t xml:space="preserve">Hovik HOVNYKIAN est élu Trésorier de </w:t>
      </w:r>
      <w:r>
        <w:rPr/>
        <w:t>l’association.</w:t>
      </w:r>
    </w:p>
    <w:p>
      <w:pPr>
        <w:pStyle w:val="Heading2"/>
        <w:numPr>
          <w:ilvl w:val="0"/>
          <w:numId w:val="0"/>
        </w:numPr>
        <w:bidi w:val="0"/>
        <w:spacing w:before="200" w:after="120"/>
        <w:jc w:val="left"/>
        <w:outlineLvl w:val="1"/>
        <w:rPr/>
      </w:pPr>
      <w:bookmarkStart w:id="3" w:name="nouveaux-membres-du-ca-nouveau-ca"/>
      <w:bookmarkEnd w:id="3"/>
      <w:r>
        <w:rPr/>
        <w:t>Nouveaux membres du CA, Nouveau CA</w:t>
      </w:r>
    </w:p>
    <w:p>
      <w:pPr>
        <w:pStyle w:val="TextBody"/>
        <w:bidi w:val="0"/>
        <w:spacing w:lineRule="auto" w:line="276" w:before="0" w:after="140"/>
        <w:jc w:val="left"/>
        <w:rPr/>
      </w:pPr>
      <w:r>
        <w:rPr/>
        <w:t>Nous constituons un CA avec les membres suivants:</w:t>
      </w:r>
    </w:p>
    <w:p>
      <w:pPr>
        <w:pStyle w:val="TextBody"/>
        <w:numPr>
          <w:ilvl w:val="0"/>
          <w:numId w:val="4"/>
        </w:numPr>
        <w:tabs>
          <w:tab w:val="clear" w:pos="709"/>
          <w:tab w:val="left" w:pos="707" w:leader="none"/>
        </w:tabs>
        <w:bidi w:val="0"/>
        <w:spacing w:before="0" w:after="0"/>
        <w:ind w:left="707" w:hanging="283"/>
        <w:jc w:val="left"/>
        <w:rPr/>
      </w:pPr>
      <w:r>
        <w:rPr/>
        <w:t xml:space="preserve">Densi De Castro de la Nouvelle Zealand </w:t>
      </w:r>
    </w:p>
    <w:p>
      <w:pPr>
        <w:pStyle w:val="TextBody"/>
        <w:numPr>
          <w:ilvl w:val="0"/>
          <w:numId w:val="4"/>
        </w:numPr>
        <w:tabs>
          <w:tab w:val="clear" w:pos="709"/>
          <w:tab w:val="left" w:pos="707" w:leader="none"/>
        </w:tabs>
        <w:bidi w:val="0"/>
        <w:spacing w:before="0" w:after="0"/>
        <w:ind w:left="707" w:hanging="283"/>
        <w:jc w:val="left"/>
        <w:rPr/>
      </w:pPr>
      <w:r>
        <w:rPr/>
        <w:t xml:space="preserve">Caroline Lhomme du 14e </w:t>
      </w:r>
      <w:r>
        <w:rPr/>
        <w:t>arrondissement</w:t>
      </w:r>
      <w:r>
        <w:rPr/>
        <w:t xml:space="preserve"> de Paris </w:t>
      </w:r>
    </w:p>
    <w:p>
      <w:pPr>
        <w:pStyle w:val="TextBody"/>
        <w:numPr>
          <w:ilvl w:val="0"/>
          <w:numId w:val="4"/>
        </w:numPr>
        <w:tabs>
          <w:tab w:val="clear" w:pos="709"/>
          <w:tab w:val="left" w:pos="707" w:leader="none"/>
        </w:tabs>
        <w:bidi w:val="0"/>
        <w:ind w:left="707" w:hanging="283"/>
        <w:jc w:val="left"/>
        <w:rPr/>
      </w:pPr>
      <w:r>
        <w:rPr/>
        <w:t xml:space="preserve">Sviatlana Viarbitskya de Dijon </w:t>
      </w:r>
    </w:p>
    <w:p>
      <w:pPr>
        <w:pStyle w:val="TextBody"/>
        <w:bidi w:val="0"/>
        <w:spacing w:lineRule="auto" w:line="276" w:before="0" w:after="140"/>
        <w:jc w:val="left"/>
        <w:rPr/>
      </w:pPr>
      <w:r>
        <w:rPr/>
        <w:t xml:space="preserve">Les contributeurs suivant seront </w:t>
      </w:r>
      <w:r>
        <w:rPr/>
        <w:t>reconnus</w:t>
      </w:r>
      <w:r>
        <w:rPr/>
        <w:t xml:space="preserve"> comme les membres originaires démissionnaires du Collectif les Grands Voisins lors de sa formation:</w:t>
      </w:r>
    </w:p>
    <w:p>
      <w:pPr>
        <w:pStyle w:val="TextBody"/>
        <w:numPr>
          <w:ilvl w:val="0"/>
          <w:numId w:val="5"/>
        </w:numPr>
        <w:tabs>
          <w:tab w:val="clear" w:pos="709"/>
          <w:tab w:val="left" w:pos="707" w:leader="none"/>
        </w:tabs>
        <w:bidi w:val="0"/>
        <w:spacing w:before="0" w:after="0"/>
        <w:ind w:left="707" w:hanging="283"/>
        <w:jc w:val="left"/>
        <w:rPr/>
      </w:pPr>
      <w:r>
        <w:rPr/>
        <w:t xml:space="preserve">Kelsey Poe de Neuilly sur Seine </w:t>
      </w:r>
    </w:p>
    <w:p>
      <w:pPr>
        <w:pStyle w:val="TextBody"/>
        <w:numPr>
          <w:ilvl w:val="0"/>
          <w:numId w:val="5"/>
        </w:numPr>
        <w:tabs>
          <w:tab w:val="clear" w:pos="709"/>
          <w:tab w:val="left" w:pos="707" w:leader="none"/>
        </w:tabs>
        <w:bidi w:val="0"/>
        <w:ind w:left="707" w:hanging="283"/>
        <w:jc w:val="left"/>
        <w:rPr/>
      </w:pPr>
      <w:r>
        <w:rPr/>
        <w:t xml:space="preserve">Linda Gnongui de Londres </w:t>
      </w:r>
    </w:p>
    <w:p>
      <w:pPr>
        <w:pStyle w:val="TextBody"/>
        <w:bidi w:val="0"/>
        <w:spacing w:lineRule="auto" w:line="276" w:before="0" w:after="140"/>
        <w:jc w:val="left"/>
        <w:rPr/>
      </w:pPr>
      <w:r>
        <w:rPr/>
        <w:t>La création d'un conseil d'administration est accordée.</w:t>
      </w:r>
    </w:p>
    <w:p>
      <w:pPr>
        <w:pStyle w:val="Heading2"/>
        <w:numPr>
          <w:ilvl w:val="0"/>
          <w:numId w:val="0"/>
        </w:numPr>
        <w:bidi w:val="0"/>
        <w:spacing w:before="200" w:after="120"/>
        <w:jc w:val="left"/>
        <w:outlineLvl w:val="1"/>
        <w:rPr/>
      </w:pPr>
      <w:bookmarkStart w:id="4" w:name="changement-de-statuts-nom-et-objet"/>
      <w:bookmarkEnd w:id="4"/>
      <w:r>
        <w:rPr/>
        <w:t>Changement de Statuts (Nom et Objet)</w:t>
      </w:r>
    </w:p>
    <w:p>
      <w:pPr>
        <w:pStyle w:val="TextBody"/>
        <w:bidi w:val="0"/>
        <w:spacing w:lineRule="auto" w:line="276" w:before="0" w:after="140"/>
        <w:jc w:val="left"/>
        <w:rPr/>
      </w:pPr>
      <w:r>
        <w:rPr/>
        <w:t>Le nom de l'association est désormais Les Grands Voisins. Chris Mann détient la marque.</w:t>
      </w:r>
    </w:p>
    <w:p>
      <w:pPr>
        <w:pStyle w:val="TextBody"/>
        <w:bidi w:val="0"/>
        <w:spacing w:lineRule="auto" w:line="276" w:before="0" w:after="140"/>
        <w:jc w:val="left"/>
        <w:rPr/>
      </w:pPr>
      <w:r>
        <w:rPr/>
        <w:t>L'objet de l'association est désormais le partage, la promotion, la gestion et l'organisation de communs comme décrit dans notre déclaration de mission annexe au</w:t>
      </w:r>
      <w:r>
        <w:rPr/>
        <w:t>x</w:t>
      </w:r>
      <w:r>
        <w:rPr/>
        <w:t xml:space="preserve"> statuts.</w:t>
      </w:r>
    </w:p>
    <w:p>
      <w:pPr>
        <w:pStyle w:val="TextBody"/>
        <w:bidi w:val="0"/>
        <w:spacing w:lineRule="auto" w:line="276" w:before="0" w:after="140"/>
        <w:jc w:val="left"/>
        <w:rPr/>
      </w:pPr>
      <w:r>
        <w:rPr/>
        <w:t>La modification des statuts est accordée.</w:t>
      </w:r>
    </w:p>
    <w:p>
      <w:pPr>
        <w:pStyle w:val="Heading2"/>
        <w:numPr>
          <w:ilvl w:val="0"/>
          <w:numId w:val="0"/>
        </w:numPr>
        <w:bidi w:val="0"/>
        <w:spacing w:before="200" w:after="120"/>
        <w:jc w:val="left"/>
        <w:outlineLvl w:val="1"/>
        <w:rPr/>
      </w:pPr>
      <w:bookmarkStart w:id="5" w:name="questions-diverses"/>
      <w:bookmarkEnd w:id="5"/>
      <w:r>
        <w:rPr/>
        <w:t>Questions diverses</w:t>
      </w:r>
    </w:p>
    <w:p>
      <w:pPr>
        <w:pStyle w:val="TextBody"/>
        <w:bidi w:val="0"/>
        <w:spacing w:lineRule="auto" w:line="276" w:before="0" w:after="140"/>
        <w:jc w:val="left"/>
        <w:rPr/>
      </w:pPr>
      <w:r>
        <w:rPr/>
        <w:t xml:space="preserve">Suite à une discussion de </w:t>
      </w:r>
      <w:r>
        <w:rPr/>
        <w:t>fermeture</w:t>
      </w:r>
      <w:r>
        <w:rPr/>
        <w:t xml:space="preserve">, la séance est levée. Le Président a les pouvoirs pour effectuer toute </w:t>
      </w:r>
      <w:r>
        <w:rPr/>
        <w:t>formalité</w:t>
      </w:r>
      <w:r>
        <w:rPr/>
        <w:t xml:space="preserve"> administrative en conséquence de la présente assemblée générale ordinaire et extraordinaire.</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fr-FR"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NSimSun" w:cs="Mangal"/>
      <w:b/>
      <w:bCs/>
      <w:sz w:val="48"/>
      <w:szCs w:val="48"/>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Mangal"/>
      <w:b/>
      <w:bCs/>
      <w:sz w:val="36"/>
      <w:szCs w:val="36"/>
    </w:rPr>
  </w:style>
  <w:style w:type="character" w:styleId="InternetLink">
    <w:name w:val="Hyper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gv.meet.bi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LibreOffice/6.4.4.2$Windows_X86_64 LibreOffice_project/3d775be2011f3886db32dfd395a6a6d1ca2630ff</Application>
  <Pages>3</Pages>
  <Words>689</Words>
  <CharactersWithSpaces>4483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2022-10-22T12:31:38Z</dcterms:created>
  <dc:creator/>
  <dc:description/>
  <dc:language>fr-FR</dc:language>
  <cp:lastModifiedBy/>
  <dcterms:modified xsi:type="dcterms:W3CDTF">2022-10-22T12:44:39Z</dcterms:modified>
  <cp:revision>2</cp:revision>
  <dc:subject/>
  <dc:title/>
</cp:coreProperties>
</file>